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2B2A8B51" w:rsidR="000063FE" w:rsidRP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DF3580">
        <w:rPr>
          <w:rFonts w:ascii="Times New Roman" w:hAnsi="Times New Roman" w:cs="Times New Roman"/>
          <w:sz w:val="24"/>
          <w:szCs w:val="24"/>
        </w:rPr>
        <w:t>1</w:t>
      </w:r>
      <w:r w:rsidR="003674CA">
        <w:rPr>
          <w:rFonts w:ascii="Times New Roman" w:hAnsi="Times New Roman" w:cs="Times New Roman"/>
          <w:sz w:val="24"/>
          <w:szCs w:val="24"/>
        </w:rPr>
        <w:t>4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 xml:space="preserve">din data </w:t>
      </w:r>
      <w:proofErr w:type="spellStart"/>
      <w:r w:rsidR="00DA750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A7504">
        <w:rPr>
          <w:rFonts w:ascii="Times New Roman" w:hAnsi="Times New Roman" w:cs="Times New Roman"/>
          <w:sz w:val="24"/>
          <w:szCs w:val="24"/>
        </w:rPr>
        <w:t xml:space="preserve"> 2</w:t>
      </w:r>
      <w:r w:rsidR="009C0B36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9C0B36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F047C2">
        <w:rPr>
          <w:rFonts w:ascii="Times New Roman" w:hAnsi="Times New Roman" w:cs="Times New Roman"/>
          <w:sz w:val="24"/>
          <w:szCs w:val="24"/>
        </w:rPr>
        <w:t>6</w:t>
      </w: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C55A53" w14:textId="31C7D53D" w:rsidR="003674CA" w:rsidRPr="00DF3580" w:rsidRDefault="003674CA" w:rsidP="003674CA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F3580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DF358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F3580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DF3580">
        <w:rPr>
          <w:rFonts w:ascii="Times New Roman" w:eastAsia="Times New Roman" w:hAnsi="Times New Roman" w:cs="Times New Roman"/>
          <w:sz w:val="24"/>
          <w:szCs w:val="24"/>
        </w:rPr>
        <w:t xml:space="preserve"> al Unirea Shopping Center S.A. </w:t>
      </w:r>
      <w:proofErr w:type="gramStart"/>
      <w:r w:rsidR="005624A0" w:rsidRPr="005624A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gramEnd"/>
      <w:r w:rsidR="005624A0" w:rsidRPr="005624A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introdus pe ordinea de zi, la solicitarea acționarului Longshield Investment Group SA, în temeiul dispoziților art. 117</w:t>
      </w:r>
      <w:r w:rsidR="005624A0" w:rsidRPr="005624A0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5624A0" w:rsidRPr="005624A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alin. (1) din Legea nr. 31/1990R privind societățile  și ale art. 105 alin. (3) din Legea nr. 24/2017 privind emitenții și operațiunile de piață un punct referitor la   </w:t>
      </w:r>
      <w:r w:rsidR="005624A0" w:rsidRPr="005624A0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</w:t>
      </w:r>
      <w:r w:rsidR="005624A0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prezentarea de către consiliul de administrație a </w:t>
      </w:r>
      <w:r w:rsidR="00DF3580" w:rsidRPr="00771DCE">
        <w:rPr>
          <w:rFonts w:ascii="Times New Roman" w:hAnsi="Times New Roman" w:cs="Times New Roman"/>
          <w:sz w:val="24"/>
          <w:szCs w:val="24"/>
          <w:lang w:val="ro-RO"/>
        </w:rPr>
        <w:t>strategi</w:t>
      </w:r>
      <w:r w:rsidR="005624A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F3580" w:rsidRPr="00771DCE">
        <w:rPr>
          <w:rFonts w:ascii="Times New Roman" w:hAnsi="Times New Roman" w:cs="Times New Roman"/>
          <w:sz w:val="24"/>
          <w:szCs w:val="24"/>
          <w:lang w:val="ro-RO"/>
        </w:rPr>
        <w:t xml:space="preserve">i de management al lichidăților și a planului de utilizare a capitalului (Capital Allocation Plan) cu privire la sumele înregistrate la rubrica ”Investiții pe termen scurt” (în valoare de 134.265.574 lei la 31.12.2025), corelat cu declinul activității operaționale. </w:t>
      </w:r>
    </w:p>
    <w:p w14:paraId="34B36CFC" w14:textId="4326E750" w:rsidR="00FD3675" w:rsidRPr="00FD3675" w:rsidRDefault="00FD3675" w:rsidP="00FD3675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771DCE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Pr="00771DCE" w:rsidRDefault="00C656FC" w:rsidP="00805D24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71DCE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627B6A" w:rsidRPr="00771DCE">
        <w:rPr>
          <w:rFonts w:ascii="Times New Roman" w:hAnsi="Times New Roman" w:cs="Times New Roman"/>
          <w:sz w:val="24"/>
          <w:szCs w:val="24"/>
          <w:lang w:val="fr-FR"/>
        </w:rPr>
        <w:t>rin</w:t>
      </w:r>
    </w:p>
    <w:p w14:paraId="20966023" w14:textId="50C9B07C" w:rsidR="00F166D7" w:rsidRPr="00771DCE" w:rsidRDefault="00AB4CEE" w:rsidP="00805D24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771DCE">
        <w:rPr>
          <w:rFonts w:ascii="Times New Roman" w:hAnsi="Times New Roman" w:cs="Times New Roman"/>
          <w:sz w:val="24"/>
          <w:szCs w:val="24"/>
          <w:lang w:val="fr-FR"/>
        </w:rPr>
        <w:t>Preşedinte</w:t>
      </w:r>
      <w:proofErr w:type="spellEnd"/>
      <w:r w:rsidR="00F166D7" w:rsidRPr="00771DCE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F166D7" w:rsidRPr="00771DCE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="00F166D7" w:rsidRPr="00771DC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166D7" w:rsidRPr="00771DCE">
        <w:rPr>
          <w:rFonts w:ascii="Times New Roman" w:hAnsi="Times New Roman" w:cs="Times New Roman"/>
          <w:sz w:val="24"/>
          <w:szCs w:val="24"/>
          <w:lang w:val="fr-FR"/>
        </w:rPr>
        <w:t>Administraţie</w:t>
      </w:r>
      <w:proofErr w:type="spellEnd"/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1554853081">
    <w:abstractNumId w:val="0"/>
  </w:num>
  <w:num w:numId="2" w16cid:durableId="205261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FEC"/>
    <w:rsid w:val="000063FE"/>
    <w:rsid w:val="0004344C"/>
    <w:rsid w:val="00051FEC"/>
    <w:rsid w:val="00163306"/>
    <w:rsid w:val="002229D4"/>
    <w:rsid w:val="003674CA"/>
    <w:rsid w:val="00390094"/>
    <w:rsid w:val="0045537F"/>
    <w:rsid w:val="00462D80"/>
    <w:rsid w:val="004819E4"/>
    <w:rsid w:val="004926CB"/>
    <w:rsid w:val="004C0161"/>
    <w:rsid w:val="005624A0"/>
    <w:rsid w:val="00627B6A"/>
    <w:rsid w:val="0069153E"/>
    <w:rsid w:val="006A4563"/>
    <w:rsid w:val="00753BC5"/>
    <w:rsid w:val="00771DCE"/>
    <w:rsid w:val="00805D24"/>
    <w:rsid w:val="0096067E"/>
    <w:rsid w:val="009C0B36"/>
    <w:rsid w:val="00AB4CEE"/>
    <w:rsid w:val="00B01838"/>
    <w:rsid w:val="00B30BBB"/>
    <w:rsid w:val="00C27A37"/>
    <w:rsid w:val="00C656FC"/>
    <w:rsid w:val="00D932BE"/>
    <w:rsid w:val="00DA7504"/>
    <w:rsid w:val="00DF3580"/>
    <w:rsid w:val="00E649B6"/>
    <w:rsid w:val="00F047C2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B46E777-0CDE-4060-A49E-03224174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1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Mdh Holding</cp:lastModifiedBy>
  <cp:revision>3</cp:revision>
  <dcterms:created xsi:type="dcterms:W3CDTF">2026-04-16T14:00:00Z</dcterms:created>
  <dcterms:modified xsi:type="dcterms:W3CDTF">2026-04-16T14:19:00Z</dcterms:modified>
</cp:coreProperties>
</file>